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D449CE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A941477" w14:textId="77777777" w:rsidR="00864710" w:rsidRPr="00D522E6" w:rsidRDefault="003274C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2A64546" wp14:editId="7FBC715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DE1F43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061E94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73EE45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2CBBDF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2F3A76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5204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869AD9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935B399" w14:textId="77777777" w:rsidR="009E1604" w:rsidRPr="009E1604" w:rsidRDefault="009E1604" w:rsidP="009E1604">
      <w:pPr>
        <w:rPr>
          <w:lang w:val="fr-FR"/>
        </w:rPr>
      </w:pPr>
    </w:p>
    <w:p w14:paraId="1C37FFCD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AE3E52">
        <w:rPr>
          <w:rFonts w:ascii="Tahoma" w:hAnsi="Tahoma" w:cs="Tahoma"/>
          <w:sz w:val="24"/>
          <w:szCs w:val="24"/>
          <w:u w:val="single"/>
          <w:lang w:val="fr-FR"/>
        </w:rPr>
        <w:t>151</w:t>
      </w:r>
    </w:p>
    <w:p w14:paraId="2B5D21D5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>22 decembrie</w:t>
      </w:r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EE7B15C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098BED1E" w14:textId="77777777" w:rsidR="0057104F" w:rsidRDefault="009F4043" w:rsidP="0057104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B02E67">
        <w:rPr>
          <w:rFonts w:ascii="Tahoma" w:hAnsi="Tahoma" w:cs="Tahoma"/>
          <w:b/>
          <w:bCs/>
          <w:sz w:val="24"/>
          <w:szCs w:val="24"/>
        </w:rPr>
        <w:t>apr</w:t>
      </w:r>
      <w:r w:rsidR="00B97D6F" w:rsidRPr="00B02E67">
        <w:rPr>
          <w:rFonts w:ascii="Tahoma" w:hAnsi="Tahoma" w:cs="Tahoma"/>
          <w:b/>
          <w:bCs/>
          <w:sz w:val="24"/>
          <w:szCs w:val="24"/>
        </w:rPr>
        <w:t xml:space="preserve">obarea </w:t>
      </w:r>
      <w:r w:rsidR="00B97D6F" w:rsidRPr="00B02E6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7104F">
        <w:rPr>
          <w:rFonts w:ascii="Tahoma" w:hAnsi="Tahoma" w:cs="Tahoma"/>
          <w:b/>
          <w:bCs/>
          <w:sz w:val="24"/>
          <w:szCs w:val="24"/>
        </w:rPr>
        <w:t>prelungirii C</w:t>
      </w:r>
      <w:r w:rsidR="0057104F" w:rsidRPr="0057104F">
        <w:rPr>
          <w:rFonts w:ascii="Tahoma" w:hAnsi="Tahoma" w:cs="Tahoma"/>
          <w:b/>
          <w:bCs/>
          <w:sz w:val="24"/>
          <w:szCs w:val="24"/>
        </w:rPr>
        <w:t>ontractelor de închiriere pentru ocupa</w:t>
      </w:r>
      <w:r w:rsidR="0057104F">
        <w:rPr>
          <w:rFonts w:ascii="Tahoma" w:hAnsi="Tahoma" w:cs="Tahoma"/>
          <w:b/>
          <w:bCs/>
          <w:sz w:val="24"/>
          <w:szCs w:val="24"/>
        </w:rPr>
        <w:t>rea domeniului public și privat</w:t>
      </w:r>
      <w:r w:rsidR="0057104F" w:rsidRPr="0057104F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57104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7104F" w:rsidRPr="0057104F">
        <w:rPr>
          <w:rFonts w:ascii="Tahoma" w:hAnsi="Tahoma" w:cs="Tahoma"/>
          <w:b/>
          <w:bCs/>
          <w:sz w:val="24"/>
          <w:szCs w:val="24"/>
        </w:rPr>
        <w:t>ca</w:t>
      </w:r>
      <w:r w:rsidR="0057104F">
        <w:rPr>
          <w:rFonts w:ascii="Tahoma" w:hAnsi="Tahoma" w:cs="Tahoma"/>
          <w:b/>
          <w:bCs/>
          <w:sz w:val="24"/>
          <w:szCs w:val="24"/>
        </w:rPr>
        <w:t>re au termen de valabilitate 31 decembrie</w:t>
      </w:r>
      <w:r w:rsidR="0057104F" w:rsidRPr="0057104F">
        <w:rPr>
          <w:rFonts w:ascii="Tahoma" w:hAnsi="Tahoma" w:cs="Tahoma"/>
          <w:b/>
          <w:bCs/>
          <w:sz w:val="24"/>
          <w:szCs w:val="24"/>
        </w:rPr>
        <w:t xml:space="preserve"> 2015 și care expiră pe parcursul anului 2016</w:t>
      </w:r>
    </w:p>
    <w:p w14:paraId="58145171" w14:textId="77777777" w:rsidR="0057104F" w:rsidRDefault="0057104F" w:rsidP="0057104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E854913" w14:textId="77777777" w:rsidR="00365878" w:rsidRPr="00C91DA3" w:rsidRDefault="0057104F" w:rsidP="0057104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7D1EAC"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 w:rsidR="007D1EAC">
        <w:rPr>
          <w:rFonts w:ascii="Tahoma" w:hAnsi="Tahoma" w:cs="Tahoma"/>
          <w:sz w:val="24"/>
          <w:szCs w:val="24"/>
        </w:rPr>
        <w:t xml:space="preserve"> întrunit în ședința </w:t>
      </w:r>
      <w:r w:rsidR="00144B07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7A511C64" w14:textId="77777777" w:rsidR="0057104F" w:rsidRPr="0057104F" w:rsidRDefault="00791CF5" w:rsidP="0057104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>.</w:t>
      </w:r>
      <w:r w:rsidR="0057104F">
        <w:rPr>
          <w:rFonts w:ascii="Tahoma" w:hAnsi="Tahoma" w:cs="Tahoma"/>
          <w:sz w:val="24"/>
          <w:szCs w:val="24"/>
        </w:rPr>
        <w:t xml:space="preserve"> 24.074 din data de 3 decembrie 2015,</w:t>
      </w:r>
      <w:r w:rsidR="00287941">
        <w:rPr>
          <w:rFonts w:ascii="Tahoma" w:hAnsi="Tahoma" w:cs="Tahoma"/>
          <w:sz w:val="24"/>
          <w:szCs w:val="24"/>
        </w:rPr>
        <w:t xml:space="preserve"> </w:t>
      </w:r>
      <w:r w:rsidR="0057104F">
        <w:rPr>
          <w:rFonts w:ascii="Tahoma" w:hAnsi="Tahoma" w:cs="Tahoma"/>
          <w:sz w:val="24"/>
          <w:szCs w:val="24"/>
        </w:rPr>
        <w:t>al Serviciului Tehnic din cadrul Primăriei Municipiului Dej,</w:t>
      </w:r>
      <w:r w:rsidR="0057104F" w:rsidRPr="0057104F">
        <w:rPr>
          <w:rFonts w:ascii="Tahoma" w:hAnsi="Tahoma" w:cs="Tahoma"/>
          <w:sz w:val="24"/>
          <w:szCs w:val="24"/>
        </w:rPr>
        <w:t xml:space="preserve">  prin care se propune spre aprobare termenul de prelungire al contractelor de închiriere pentru ocuparea d</w:t>
      </w:r>
      <w:r w:rsidR="0057104F">
        <w:rPr>
          <w:rFonts w:ascii="Tahoma" w:hAnsi="Tahoma" w:cs="Tahoma"/>
          <w:sz w:val="24"/>
          <w:szCs w:val="24"/>
        </w:rPr>
        <w:t>omeniului public și privat</w:t>
      </w:r>
      <w:r w:rsidR="0057104F" w:rsidRPr="0057104F">
        <w:rPr>
          <w:rFonts w:ascii="Tahoma" w:hAnsi="Tahoma" w:cs="Tahoma"/>
          <w:sz w:val="24"/>
          <w:szCs w:val="24"/>
        </w:rPr>
        <w:t>, care  au termen de valabilitate 31</w:t>
      </w:r>
      <w:r w:rsidR="0057104F">
        <w:rPr>
          <w:rFonts w:ascii="Tahoma" w:hAnsi="Tahoma" w:cs="Tahoma"/>
          <w:sz w:val="24"/>
          <w:szCs w:val="24"/>
        </w:rPr>
        <w:t xml:space="preserve"> decembrie 2015</w:t>
      </w:r>
      <w:r w:rsidR="0057104F" w:rsidRPr="0057104F">
        <w:rPr>
          <w:rFonts w:ascii="Tahoma" w:hAnsi="Tahoma" w:cs="Tahoma"/>
          <w:sz w:val="24"/>
          <w:szCs w:val="24"/>
        </w:rPr>
        <w:t xml:space="preserve"> și care expiră pe parcursul anului 2016</w:t>
      </w:r>
      <w:r w:rsidR="0057104F">
        <w:rPr>
          <w:rFonts w:ascii="Tahoma" w:hAnsi="Tahoma" w:cs="Tahoma"/>
          <w:sz w:val="24"/>
          <w:szCs w:val="24"/>
        </w:rPr>
        <w:t>, proiect avizat favorabil în ședința de lucru a comisiei de urbanism din data de 22 decembrie 2015;</w:t>
      </w:r>
      <w:r w:rsidR="0057104F" w:rsidRPr="0057104F">
        <w:rPr>
          <w:rFonts w:ascii="Tahoma" w:hAnsi="Tahoma" w:cs="Tahoma"/>
          <w:sz w:val="24"/>
          <w:szCs w:val="24"/>
        </w:rPr>
        <w:t xml:space="preserve">         </w:t>
      </w:r>
    </w:p>
    <w:p w14:paraId="14BB14E7" w14:textId="77777777" w:rsidR="00BC7D76" w:rsidRDefault="0057104F" w:rsidP="00B02E67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Pr="0057104F">
        <w:rPr>
          <w:rFonts w:ascii="Tahoma" w:hAnsi="Tahoma" w:cs="Tahoma"/>
          <w:sz w:val="24"/>
          <w:szCs w:val="24"/>
        </w:rPr>
        <w:t xml:space="preserve">În temeiul prevederilor </w:t>
      </w:r>
      <w:r w:rsidR="00BE0A52">
        <w:rPr>
          <w:rFonts w:ascii="Tahoma" w:hAnsi="Tahoma" w:cs="Tahoma"/>
          <w:sz w:val="24"/>
          <w:szCs w:val="24"/>
        </w:rPr>
        <w:t>‘</w:t>
      </w:r>
      <w:r w:rsidRPr="0057104F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57104F">
        <w:rPr>
          <w:rFonts w:ascii="Tahoma" w:hAnsi="Tahoma" w:cs="Tahoma"/>
          <w:sz w:val="24"/>
          <w:szCs w:val="24"/>
        </w:rPr>
        <w:t>36</w:t>
      </w:r>
      <w:r w:rsidR="00BE0A52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57104F">
        <w:rPr>
          <w:rFonts w:ascii="Tahoma" w:hAnsi="Tahoma" w:cs="Tahoma"/>
          <w:sz w:val="24"/>
          <w:szCs w:val="24"/>
        </w:rPr>
        <w:t xml:space="preserve">  alin.</w:t>
      </w:r>
      <w:r>
        <w:rPr>
          <w:rFonts w:ascii="Tahoma" w:hAnsi="Tahoma" w:cs="Tahoma"/>
          <w:sz w:val="24"/>
          <w:szCs w:val="24"/>
        </w:rPr>
        <w:t xml:space="preserve"> </w:t>
      </w:r>
      <w:r w:rsidR="00BE0A52">
        <w:rPr>
          <w:rFonts w:ascii="Tahoma" w:hAnsi="Tahoma" w:cs="Tahoma"/>
          <w:sz w:val="24"/>
          <w:szCs w:val="24"/>
        </w:rPr>
        <w:t>(</w:t>
      </w:r>
      <w:r w:rsidRPr="0057104F">
        <w:rPr>
          <w:rFonts w:ascii="Tahoma" w:hAnsi="Tahoma" w:cs="Tahoma"/>
          <w:sz w:val="24"/>
          <w:szCs w:val="24"/>
        </w:rPr>
        <w:t>2</w:t>
      </w:r>
      <w:r w:rsidR="00BE0A5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Pr="0057104F">
        <w:rPr>
          <w:rFonts w:ascii="Tahoma" w:hAnsi="Tahoma" w:cs="Tahoma"/>
          <w:sz w:val="24"/>
          <w:szCs w:val="24"/>
        </w:rPr>
        <w:t xml:space="preserve"> lit. c</w:t>
      </w:r>
      <w:r w:rsidR="00BE0A52">
        <w:rPr>
          <w:rFonts w:ascii="Tahoma" w:hAnsi="Tahoma" w:cs="Tahoma"/>
          <w:sz w:val="24"/>
          <w:szCs w:val="24"/>
        </w:rPr>
        <w:t>)</w:t>
      </w:r>
      <w:r w:rsidRPr="0057104F">
        <w:rPr>
          <w:rFonts w:ascii="Tahoma" w:hAnsi="Tahoma" w:cs="Tahoma"/>
          <w:sz w:val="24"/>
          <w:szCs w:val="24"/>
        </w:rPr>
        <w:t xml:space="preserve"> ; alin. </w:t>
      </w:r>
      <w:r w:rsidR="00BE0A52">
        <w:rPr>
          <w:rFonts w:ascii="Tahoma" w:hAnsi="Tahoma" w:cs="Tahoma"/>
          <w:sz w:val="24"/>
          <w:szCs w:val="24"/>
        </w:rPr>
        <w:t>(</w:t>
      </w:r>
      <w:r w:rsidRPr="0057104F">
        <w:rPr>
          <w:rFonts w:ascii="Tahoma" w:hAnsi="Tahoma" w:cs="Tahoma"/>
          <w:sz w:val="24"/>
          <w:szCs w:val="24"/>
        </w:rPr>
        <w:t>5</w:t>
      </w:r>
      <w:r w:rsidR="00BE0A5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Pr="0057104F">
        <w:rPr>
          <w:rFonts w:ascii="Tahoma" w:hAnsi="Tahoma" w:cs="Tahoma"/>
          <w:sz w:val="24"/>
          <w:szCs w:val="24"/>
        </w:rPr>
        <w:t xml:space="preserve"> lit. a</w:t>
      </w:r>
      <w:r w:rsidR="00BE0A52">
        <w:rPr>
          <w:rFonts w:ascii="Tahoma" w:hAnsi="Tahoma" w:cs="Tahoma"/>
          <w:sz w:val="24"/>
          <w:szCs w:val="24"/>
        </w:rPr>
        <w:t>)</w:t>
      </w:r>
      <w:r w:rsidRPr="0057104F">
        <w:rPr>
          <w:rFonts w:ascii="Tahoma" w:hAnsi="Tahoma" w:cs="Tahoma"/>
          <w:sz w:val="24"/>
          <w:szCs w:val="24"/>
        </w:rPr>
        <w:t xml:space="preserve"> şi b</w:t>
      </w:r>
      <w:r w:rsidR="00BE0A52">
        <w:rPr>
          <w:rFonts w:ascii="Tahoma" w:hAnsi="Tahoma" w:cs="Tahoma"/>
          <w:sz w:val="24"/>
          <w:szCs w:val="24"/>
        </w:rPr>
        <w:t>)</w:t>
      </w:r>
      <w:r w:rsidRPr="0057104F">
        <w:rPr>
          <w:rFonts w:ascii="Tahoma" w:hAnsi="Tahoma" w:cs="Tahoma"/>
          <w:sz w:val="24"/>
          <w:szCs w:val="24"/>
        </w:rPr>
        <w:t>, alin.</w:t>
      </w:r>
      <w:r>
        <w:rPr>
          <w:rFonts w:ascii="Tahoma" w:hAnsi="Tahoma" w:cs="Tahoma"/>
          <w:sz w:val="24"/>
          <w:szCs w:val="24"/>
        </w:rPr>
        <w:t xml:space="preserve"> </w:t>
      </w:r>
      <w:r w:rsidR="00BE0A52">
        <w:rPr>
          <w:rFonts w:ascii="Tahoma" w:hAnsi="Tahoma" w:cs="Tahoma"/>
          <w:sz w:val="24"/>
          <w:szCs w:val="24"/>
        </w:rPr>
        <w:t>(</w:t>
      </w:r>
      <w:r w:rsidRPr="0057104F">
        <w:rPr>
          <w:rFonts w:ascii="Tahoma" w:hAnsi="Tahoma" w:cs="Tahoma"/>
          <w:sz w:val="24"/>
          <w:szCs w:val="24"/>
        </w:rPr>
        <w:t>6</w:t>
      </w:r>
      <w:r w:rsidR="00BE0A5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Pr="0057104F">
        <w:rPr>
          <w:rFonts w:ascii="Tahoma" w:hAnsi="Tahoma" w:cs="Tahoma"/>
          <w:sz w:val="24"/>
          <w:szCs w:val="24"/>
        </w:rPr>
        <w:t xml:space="preserve"> lit. a</w:t>
      </w:r>
      <w:r w:rsidR="00BE0A5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Pr="0057104F">
        <w:rPr>
          <w:rFonts w:ascii="Tahoma" w:hAnsi="Tahoma" w:cs="Tahoma"/>
          <w:sz w:val="24"/>
          <w:szCs w:val="24"/>
        </w:rPr>
        <w:t xml:space="preserve"> </w:t>
      </w:r>
      <w:r w:rsidR="00BE0A52">
        <w:rPr>
          <w:rFonts w:ascii="Tahoma" w:hAnsi="Tahoma" w:cs="Tahoma"/>
          <w:sz w:val="24"/>
          <w:szCs w:val="24"/>
        </w:rPr>
        <w:t>”</w:t>
      </w:r>
      <w:r w:rsidRPr="0057104F">
        <w:rPr>
          <w:rFonts w:ascii="Tahoma" w:hAnsi="Tahoma" w:cs="Tahoma"/>
          <w:sz w:val="24"/>
          <w:szCs w:val="24"/>
        </w:rPr>
        <w:t>pct.</w:t>
      </w:r>
      <w:r w:rsidR="00BE0A52">
        <w:rPr>
          <w:rFonts w:ascii="Tahoma" w:hAnsi="Tahoma" w:cs="Tahoma"/>
          <w:sz w:val="24"/>
          <w:szCs w:val="24"/>
        </w:rPr>
        <w:t xml:space="preserve"> </w:t>
      </w:r>
      <w:r w:rsidRPr="0057104F">
        <w:rPr>
          <w:rFonts w:ascii="Tahoma" w:hAnsi="Tahoma" w:cs="Tahoma"/>
          <w:sz w:val="24"/>
          <w:szCs w:val="24"/>
        </w:rPr>
        <w:t>16</w:t>
      </w:r>
      <w:r w:rsidR="00BE0A52">
        <w:rPr>
          <w:rFonts w:ascii="Tahoma" w:hAnsi="Tahoma" w:cs="Tahoma"/>
          <w:sz w:val="24"/>
          <w:szCs w:val="24"/>
        </w:rPr>
        <w:t>”</w:t>
      </w:r>
      <w:r w:rsidRPr="0057104F">
        <w:rPr>
          <w:rFonts w:ascii="Tahoma" w:hAnsi="Tahoma" w:cs="Tahoma"/>
          <w:sz w:val="24"/>
          <w:szCs w:val="24"/>
        </w:rPr>
        <w:t xml:space="preserve"> şi </w:t>
      </w:r>
      <w:r w:rsidR="00BE0A52">
        <w:rPr>
          <w:rFonts w:ascii="Tahoma" w:hAnsi="Tahoma" w:cs="Tahoma"/>
          <w:sz w:val="24"/>
          <w:szCs w:val="24"/>
        </w:rPr>
        <w:t>‘</w:t>
      </w:r>
      <w:r w:rsidRPr="0057104F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57104F">
        <w:rPr>
          <w:rFonts w:ascii="Tahoma" w:hAnsi="Tahoma" w:cs="Tahoma"/>
          <w:sz w:val="24"/>
          <w:szCs w:val="24"/>
        </w:rPr>
        <w:t>45</w:t>
      </w:r>
      <w:r w:rsidR="00BE0A52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r w:rsidRPr="0057104F">
        <w:rPr>
          <w:rFonts w:ascii="Tahoma" w:hAnsi="Tahoma" w:cs="Tahoma"/>
          <w:sz w:val="24"/>
          <w:szCs w:val="24"/>
        </w:rPr>
        <w:t>alin</w:t>
      </w:r>
      <w:r>
        <w:rPr>
          <w:rFonts w:ascii="Tahoma" w:hAnsi="Tahoma" w:cs="Tahoma"/>
          <w:sz w:val="24"/>
          <w:szCs w:val="24"/>
        </w:rPr>
        <w:t xml:space="preserve">. </w:t>
      </w:r>
      <w:r w:rsidR="00BE0A52">
        <w:rPr>
          <w:rFonts w:ascii="Tahoma" w:hAnsi="Tahoma" w:cs="Tahoma"/>
          <w:sz w:val="24"/>
          <w:szCs w:val="24"/>
        </w:rPr>
        <w:t>(</w:t>
      </w:r>
      <w:r w:rsidRPr="0057104F">
        <w:rPr>
          <w:rFonts w:ascii="Tahoma" w:hAnsi="Tahoma" w:cs="Tahoma"/>
          <w:sz w:val="24"/>
          <w:szCs w:val="24"/>
        </w:rPr>
        <w:t>3</w:t>
      </w:r>
      <w:r w:rsidR="00BE0A5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din  Legea Nr. </w:t>
      </w:r>
      <w:r w:rsidR="00DB3786"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 w:rsidR="00DB3786">
        <w:rPr>
          <w:rFonts w:ascii="Tahoma" w:hAnsi="Tahoma" w:cs="Tahoma"/>
          <w:sz w:val="24"/>
          <w:szCs w:val="24"/>
        </w:rPr>
        <w:t>, cu modificările şi completările ulterioare,</w:t>
      </w:r>
    </w:p>
    <w:p w14:paraId="681D9D09" w14:textId="77777777" w:rsidR="0057104F" w:rsidRPr="00B97D6F" w:rsidRDefault="0057104F" w:rsidP="00B02E67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531E482C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4BC39B06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2A1F0342" w14:textId="77777777" w:rsidR="0057104F" w:rsidRPr="0057104F" w:rsidRDefault="00C91DA3" w:rsidP="0057104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57104F" w:rsidRPr="0057104F">
        <w:rPr>
          <w:rFonts w:ascii="Tahoma" w:hAnsi="Tahoma" w:cs="Tahoma"/>
          <w:sz w:val="24"/>
          <w:szCs w:val="24"/>
          <w:lang w:val="ro-RO"/>
        </w:rPr>
        <w:t>prelungirea contractelor de închiriere pentru ocuparea domeniului   public şi privat care  au termen de valabilitate până la 31</w:t>
      </w:r>
      <w:r w:rsidR="0057104F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57104F" w:rsidRPr="0057104F">
        <w:rPr>
          <w:rFonts w:ascii="Tahoma" w:hAnsi="Tahoma" w:cs="Tahoma"/>
          <w:sz w:val="24"/>
          <w:szCs w:val="24"/>
          <w:lang w:val="ro-RO"/>
        </w:rPr>
        <w:t>2015 şi care   expiră pe parcursul anului 2016, după cum urmează:</w:t>
      </w:r>
    </w:p>
    <w:p w14:paraId="02CCB8CC" w14:textId="77777777" w:rsidR="0057104F" w:rsidRPr="0057104F" w:rsidRDefault="0057104F" w:rsidP="0057104F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7104F">
        <w:rPr>
          <w:rFonts w:ascii="Tahoma" w:hAnsi="Tahoma" w:cs="Tahoma"/>
          <w:sz w:val="24"/>
          <w:szCs w:val="24"/>
          <w:lang w:val="ro-RO"/>
        </w:rPr>
        <w:t>•</w:t>
      </w:r>
      <w:r w:rsidRPr="0057104F">
        <w:rPr>
          <w:rFonts w:ascii="Tahoma" w:hAnsi="Tahoma" w:cs="Tahoma"/>
          <w:sz w:val="24"/>
          <w:szCs w:val="24"/>
          <w:lang w:val="ro-RO"/>
        </w:rPr>
        <w:tab/>
      </w:r>
      <w:r w:rsidRPr="0057104F">
        <w:rPr>
          <w:rFonts w:ascii="Tahoma" w:hAnsi="Tahoma" w:cs="Tahoma"/>
          <w:b/>
          <w:sz w:val="24"/>
          <w:szCs w:val="24"/>
          <w:lang w:val="ro-RO"/>
        </w:rPr>
        <w:t>Terenuri  parcări, copertine, garaje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>-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E3E52">
        <w:rPr>
          <w:rFonts w:ascii="Tahoma" w:hAnsi="Tahoma" w:cs="Tahoma"/>
          <w:b/>
          <w:sz w:val="24"/>
          <w:szCs w:val="24"/>
          <w:lang w:val="ro-RO"/>
        </w:rPr>
        <w:t>5</w:t>
      </w:r>
      <w:r w:rsidRPr="0057104F">
        <w:rPr>
          <w:rFonts w:ascii="Tahoma" w:hAnsi="Tahoma" w:cs="Tahoma"/>
          <w:b/>
          <w:sz w:val="24"/>
          <w:szCs w:val="24"/>
          <w:lang w:val="ro-RO"/>
        </w:rPr>
        <w:t xml:space="preserve"> ani</w:t>
      </w:r>
    </w:p>
    <w:p w14:paraId="02DA17F8" w14:textId="77777777" w:rsidR="0057104F" w:rsidRPr="0057104F" w:rsidRDefault="0057104F" w:rsidP="0057104F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•</w:t>
      </w:r>
      <w:r>
        <w:rPr>
          <w:rFonts w:ascii="Tahoma" w:hAnsi="Tahoma" w:cs="Tahoma"/>
          <w:b/>
          <w:sz w:val="24"/>
          <w:szCs w:val="24"/>
          <w:lang w:val="ro-RO"/>
        </w:rPr>
        <w:tab/>
        <w:t>Spaț</w:t>
      </w:r>
      <w:r w:rsidRPr="0057104F">
        <w:rPr>
          <w:rFonts w:ascii="Tahoma" w:hAnsi="Tahoma" w:cs="Tahoma"/>
          <w:b/>
          <w:sz w:val="24"/>
          <w:szCs w:val="24"/>
          <w:lang w:val="ro-RO"/>
        </w:rPr>
        <w:t>ii comerciale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 xml:space="preserve">-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>5 ani</w:t>
      </w:r>
    </w:p>
    <w:p w14:paraId="03D63EDF" w14:textId="77777777" w:rsidR="0057104F" w:rsidRPr="0057104F" w:rsidRDefault="0057104F" w:rsidP="0057104F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7104F">
        <w:rPr>
          <w:rFonts w:ascii="Tahoma" w:hAnsi="Tahoma" w:cs="Tahoma"/>
          <w:b/>
          <w:sz w:val="24"/>
          <w:szCs w:val="24"/>
          <w:lang w:val="ro-RO"/>
        </w:rPr>
        <w:t>•</w:t>
      </w:r>
      <w:r w:rsidRPr="0057104F">
        <w:rPr>
          <w:rFonts w:ascii="Tahoma" w:hAnsi="Tahoma" w:cs="Tahoma"/>
          <w:b/>
          <w:sz w:val="24"/>
          <w:szCs w:val="24"/>
          <w:lang w:val="ro-RO"/>
        </w:rPr>
        <w:tab/>
        <w:t>Terenuri cultivabile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 xml:space="preserve">-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>5 ani</w:t>
      </w:r>
    </w:p>
    <w:p w14:paraId="4D3696D8" w14:textId="77777777" w:rsidR="0057104F" w:rsidRPr="0057104F" w:rsidRDefault="0057104F" w:rsidP="0057104F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7104F">
        <w:rPr>
          <w:rFonts w:ascii="Tahoma" w:hAnsi="Tahoma" w:cs="Tahoma"/>
          <w:b/>
          <w:sz w:val="24"/>
          <w:szCs w:val="24"/>
          <w:lang w:val="ro-RO"/>
        </w:rPr>
        <w:t>•</w:t>
      </w:r>
      <w:r w:rsidRPr="0057104F">
        <w:rPr>
          <w:rFonts w:ascii="Tahoma" w:hAnsi="Tahoma" w:cs="Tahoma"/>
          <w:b/>
          <w:sz w:val="24"/>
          <w:szCs w:val="24"/>
          <w:lang w:val="ro-RO"/>
        </w:rPr>
        <w:tab/>
        <w:t>Curţi şi grădini ( Legea 112/95)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 xml:space="preserve">-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>5 ani</w:t>
      </w:r>
    </w:p>
    <w:p w14:paraId="4245CAA1" w14:textId="77777777" w:rsidR="0057104F" w:rsidRPr="0057104F" w:rsidRDefault="0057104F" w:rsidP="0057104F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7104F">
        <w:rPr>
          <w:rFonts w:ascii="Tahoma" w:hAnsi="Tahoma" w:cs="Tahoma"/>
          <w:b/>
          <w:sz w:val="24"/>
          <w:szCs w:val="24"/>
          <w:lang w:val="ro-RO"/>
        </w:rPr>
        <w:t>•</w:t>
      </w:r>
      <w:r w:rsidRPr="0057104F">
        <w:rPr>
          <w:rFonts w:ascii="Tahoma" w:hAnsi="Tahoma" w:cs="Tahoma"/>
          <w:b/>
          <w:sz w:val="24"/>
          <w:szCs w:val="24"/>
          <w:lang w:val="ro-RO"/>
        </w:rPr>
        <w:tab/>
        <w:t>Terenuri sub tonete, chioşcuri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>-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 xml:space="preserve"> 2 an</w:t>
      </w:r>
      <w:r>
        <w:rPr>
          <w:rFonts w:ascii="Tahoma" w:hAnsi="Tahoma" w:cs="Tahoma"/>
          <w:b/>
          <w:sz w:val="24"/>
          <w:szCs w:val="24"/>
          <w:lang w:val="ro-RO"/>
        </w:rPr>
        <w:t>i</w:t>
      </w:r>
    </w:p>
    <w:p w14:paraId="0A7B4D45" w14:textId="77777777" w:rsidR="0057104F" w:rsidRPr="0057104F" w:rsidRDefault="0057104F" w:rsidP="0057104F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7104F">
        <w:rPr>
          <w:rFonts w:ascii="Tahoma" w:hAnsi="Tahoma" w:cs="Tahoma"/>
          <w:b/>
          <w:sz w:val="24"/>
          <w:szCs w:val="24"/>
          <w:lang w:val="ro-RO"/>
        </w:rPr>
        <w:t>•</w:t>
      </w:r>
      <w:r w:rsidRPr="0057104F">
        <w:rPr>
          <w:rFonts w:ascii="Tahoma" w:hAnsi="Tahoma" w:cs="Tahoma"/>
          <w:b/>
          <w:sz w:val="24"/>
          <w:szCs w:val="24"/>
          <w:lang w:val="ro-RO"/>
        </w:rPr>
        <w:tab/>
        <w:t>Teren destinat amplas</w:t>
      </w:r>
      <w:r>
        <w:rPr>
          <w:rFonts w:ascii="Tahoma" w:hAnsi="Tahoma" w:cs="Tahoma"/>
          <w:b/>
          <w:sz w:val="24"/>
          <w:szCs w:val="24"/>
          <w:lang w:val="ro-RO"/>
        </w:rPr>
        <w:t>ă</w:t>
      </w:r>
      <w:r w:rsidRPr="0057104F">
        <w:rPr>
          <w:rFonts w:ascii="Tahoma" w:hAnsi="Tahoma" w:cs="Tahoma"/>
          <w:b/>
          <w:sz w:val="24"/>
          <w:szCs w:val="24"/>
          <w:lang w:val="ro-RO"/>
        </w:rPr>
        <w:t>rii de panouri publicitare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 xml:space="preserve">-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>5 ani</w:t>
      </w:r>
    </w:p>
    <w:p w14:paraId="37500E2F" w14:textId="77777777" w:rsidR="0057104F" w:rsidRPr="0057104F" w:rsidRDefault="0057104F" w:rsidP="0057104F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7104F">
        <w:rPr>
          <w:rFonts w:ascii="Tahoma" w:hAnsi="Tahoma" w:cs="Tahoma"/>
          <w:b/>
          <w:sz w:val="24"/>
          <w:szCs w:val="24"/>
          <w:lang w:val="ro-RO"/>
        </w:rPr>
        <w:t>•</w:t>
      </w:r>
      <w:r w:rsidRPr="0057104F">
        <w:rPr>
          <w:rFonts w:ascii="Tahoma" w:hAnsi="Tahoma" w:cs="Tahoma"/>
          <w:b/>
          <w:sz w:val="24"/>
          <w:szCs w:val="24"/>
          <w:lang w:val="ro-RO"/>
        </w:rPr>
        <w:tab/>
        <w:t>Teren sub construcţii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57104F">
        <w:rPr>
          <w:rFonts w:ascii="Tahoma" w:hAnsi="Tahoma" w:cs="Tahoma"/>
          <w:b/>
          <w:sz w:val="24"/>
          <w:szCs w:val="24"/>
          <w:lang w:val="ro-RO"/>
        </w:rPr>
        <w:t>- 5 ani</w:t>
      </w:r>
    </w:p>
    <w:p w14:paraId="153CEACE" w14:textId="77777777" w:rsidR="0057104F" w:rsidRDefault="0057104F" w:rsidP="0057104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</w:t>
      </w:r>
      <w:r w:rsidRPr="0057104F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57104F">
        <w:rPr>
          <w:rFonts w:ascii="Tahoma" w:hAnsi="Tahoma" w:cs="Tahoma"/>
          <w:sz w:val="24"/>
          <w:szCs w:val="24"/>
          <w:lang w:val="ro-RO"/>
        </w:rPr>
        <w:t xml:space="preserve"> Cu ducerea  la îndeplinire a prevederilor prezentei hotărâri se încredinţează Direcţia Tehnică şi Direcţia Economică</w:t>
      </w:r>
      <w:r>
        <w:rPr>
          <w:rFonts w:ascii="Tahoma" w:hAnsi="Tahoma" w:cs="Tahoma"/>
          <w:sz w:val="24"/>
          <w:szCs w:val="24"/>
          <w:lang w:val="ro-RO"/>
        </w:rPr>
        <w:t xml:space="preserve"> din cadrul Primăriei Municipiului Dej.</w:t>
      </w:r>
    </w:p>
    <w:p w14:paraId="5D08B07C" w14:textId="77777777" w:rsidR="00B02E67" w:rsidRDefault="0057104F" w:rsidP="0057104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57104F">
        <w:rPr>
          <w:rFonts w:ascii="Tahoma" w:hAnsi="Tahoma" w:cs="Tahoma"/>
          <w:sz w:val="24"/>
          <w:szCs w:val="24"/>
          <w:lang w:val="ro-RO"/>
        </w:rPr>
        <w:tab/>
      </w:r>
    </w:p>
    <w:p w14:paraId="3167621C" w14:textId="77777777" w:rsidR="00B02E67" w:rsidRDefault="009F4043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14:paraId="662B9693" w14:textId="77777777" w:rsidR="001D4798" w:rsidRDefault="00287941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Zanc Gavril</w:t>
      </w:r>
    </w:p>
    <w:p w14:paraId="313C6D67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763DE6C0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3FCA47E4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4E34BE49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BC7D76">
        <w:rPr>
          <w:rFonts w:ascii="Tahoma" w:hAnsi="Tahoma" w:cs="Tahoma"/>
          <w:b/>
        </w:rPr>
        <w:t xml:space="preserve"> </w:t>
      </w:r>
      <w:r w:rsidR="00AE3E52">
        <w:rPr>
          <w:rFonts w:ascii="Tahoma" w:hAnsi="Tahoma" w:cs="Tahoma"/>
          <w:b/>
        </w:rPr>
        <w:t>16</w:t>
      </w:r>
      <w:r w:rsidRPr="009F4043">
        <w:rPr>
          <w:rFonts w:ascii="Tahoma" w:hAnsi="Tahoma" w:cs="Tahoma"/>
          <w:b/>
        </w:rPr>
        <w:t xml:space="preserve"> </w:t>
      </w:r>
    </w:p>
    <w:p w14:paraId="5874C2CC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AE3E52">
        <w:rPr>
          <w:rFonts w:ascii="Tahoma" w:hAnsi="Tahoma" w:cs="Tahoma"/>
          <w:b/>
        </w:rPr>
        <w:t xml:space="preserve"> 13</w:t>
      </w:r>
      <w:r w:rsidR="00144B07">
        <w:rPr>
          <w:rFonts w:ascii="Tahoma" w:hAnsi="Tahoma" w:cs="Tahoma"/>
          <w:b/>
        </w:rPr>
        <w:t xml:space="preserve"> </w:t>
      </w:r>
    </w:p>
    <w:p w14:paraId="1261E281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  <w:r w:rsidR="00AE3E52">
        <w:rPr>
          <w:rFonts w:ascii="Tahoma" w:hAnsi="Tahoma" w:cs="Tahoma"/>
          <w:b/>
        </w:rPr>
        <w:t>2</w:t>
      </w:r>
    </w:p>
    <w:p w14:paraId="503B32E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AE3E52">
        <w:rPr>
          <w:rFonts w:ascii="Tahoma" w:hAnsi="Tahoma" w:cs="Tahoma"/>
          <w:b/>
        </w:rPr>
        <w:t xml:space="preserve"> 1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0A1C78B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287941">
        <w:rPr>
          <w:rFonts w:ascii="Tahoma" w:hAnsi="Tahoma" w:cs="Tahoma"/>
          <w:b/>
        </w:rPr>
        <w:t>Jur. Pop Cristina</w:t>
      </w:r>
    </w:p>
    <w:p w14:paraId="014F2806" w14:textId="77777777" w:rsidR="009F4043" w:rsidRPr="009F4043" w:rsidRDefault="009F4043" w:rsidP="009F4043">
      <w:pPr>
        <w:jc w:val="center"/>
      </w:pPr>
    </w:p>
    <w:p w14:paraId="54BF1C1C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F713C"/>
    <w:rsid w:val="00113174"/>
    <w:rsid w:val="0011470C"/>
    <w:rsid w:val="001258E5"/>
    <w:rsid w:val="00144B07"/>
    <w:rsid w:val="001525DB"/>
    <w:rsid w:val="00154A03"/>
    <w:rsid w:val="00160823"/>
    <w:rsid w:val="001643A7"/>
    <w:rsid w:val="00187084"/>
    <w:rsid w:val="001A791D"/>
    <w:rsid w:val="001B1153"/>
    <w:rsid w:val="001B3CAC"/>
    <w:rsid w:val="001D4798"/>
    <w:rsid w:val="001E31D6"/>
    <w:rsid w:val="001E53E0"/>
    <w:rsid w:val="001E5965"/>
    <w:rsid w:val="00202BE7"/>
    <w:rsid w:val="00206594"/>
    <w:rsid w:val="00212B40"/>
    <w:rsid w:val="00227C69"/>
    <w:rsid w:val="002312AA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274CD"/>
    <w:rsid w:val="00337462"/>
    <w:rsid w:val="00340A37"/>
    <w:rsid w:val="00342891"/>
    <w:rsid w:val="0036050E"/>
    <w:rsid w:val="00361D44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00168"/>
    <w:rsid w:val="0041232F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104F"/>
    <w:rsid w:val="00576953"/>
    <w:rsid w:val="00577510"/>
    <w:rsid w:val="005848B8"/>
    <w:rsid w:val="005875DD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2C23"/>
    <w:rsid w:val="009D4660"/>
    <w:rsid w:val="009E1604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3E52"/>
    <w:rsid w:val="00AE6666"/>
    <w:rsid w:val="00AE71A1"/>
    <w:rsid w:val="00AF07E8"/>
    <w:rsid w:val="00AF5BE1"/>
    <w:rsid w:val="00B02E67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7D76"/>
    <w:rsid w:val="00BE0A52"/>
    <w:rsid w:val="00BE2A91"/>
    <w:rsid w:val="00BF606A"/>
    <w:rsid w:val="00C1155C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44F56E"/>
  <w15:chartTrackingRefBased/>
  <w15:docId w15:val="{06850ECF-16D0-42EB-ABF9-4A01136D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151</Număr_x0020_HCL>
    <_dlc_DocId xmlns="49ad8bbe-11e1-42b2-a965-6a341b5f7ad4">PMD15-83-2153</_dlc_DocId>
    <_dlc_DocIdUrl xmlns="49ad8bbe-11e1-42b2-a965-6a341b5f7ad4">
      <Url>http://smdoc/Situri/CL/_layouts/15/DocIdRedir.aspx?ID=PMD15-83-2153</Url>
      <Description>PMD15-83-2153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0E0109-4F3E-481F-96C8-CA46389D0F9B}"/>
</file>

<file path=customXml/itemProps2.xml><?xml version="1.0" encoding="utf-8"?>
<ds:datastoreItem xmlns:ds="http://schemas.openxmlformats.org/officeDocument/2006/customXml" ds:itemID="{B6883E1E-A0B0-4087-B12B-59A87B4149F4}"/>
</file>

<file path=customXml/itemProps3.xml><?xml version="1.0" encoding="utf-8"?>
<ds:datastoreItem xmlns:ds="http://schemas.openxmlformats.org/officeDocument/2006/customXml" ds:itemID="{30920D5C-7AE8-43DF-A460-01F08A88A33D}"/>
</file>

<file path=customXml/itemProps4.xml><?xml version="1.0" encoding="utf-8"?>
<ds:datastoreItem xmlns:ds="http://schemas.openxmlformats.org/officeDocument/2006/customXml" ds:itemID="{76725CAA-6C8D-4B1E-886A-B3930BA68DB2}"/>
</file>

<file path=customXml/itemProps5.xml><?xml version="1.0" encoding="utf-8"?>
<ds:datastoreItem xmlns:ds="http://schemas.openxmlformats.org/officeDocument/2006/customXml" ds:itemID="{B2EE7DBB-DE93-49D7-82FD-86F85650B6F5}"/>
</file>

<file path=customXml/itemProps6.xml><?xml version="1.0" encoding="utf-8"?>
<ds:datastoreItem xmlns:ds="http://schemas.openxmlformats.org/officeDocument/2006/customXml" ds:itemID="{1CE7EECD-8433-445F-9C1D-F0E4B488FA7B}"/>
</file>

<file path=customXml/itemProps7.xml><?xml version="1.0" encoding="utf-8"?>
<ds:datastoreItem xmlns:ds="http://schemas.openxmlformats.org/officeDocument/2006/customXml" ds:itemID="{180675BF-FBDE-484B-9E46-28406658D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2461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contracte inchiriere</dc:subject>
  <dc:creator>Simona</dc:creator>
  <cp:keywords/>
  <cp:lastModifiedBy>Cristi.Rusu</cp:lastModifiedBy>
  <cp:revision>2</cp:revision>
  <cp:lastPrinted>2013-12-20T08:35:00Z</cp:lastPrinted>
  <dcterms:created xsi:type="dcterms:W3CDTF">2015-12-28T13:42:00Z</dcterms:created>
  <dcterms:modified xsi:type="dcterms:W3CDTF">2015-12-28T13:42:00Z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PMD15-83-2141</vt:lpwstr>
  </property>
  <property fmtid="{D5CDD505-2E9C-101B-9397-08002B2CF9AE}" pid="3" name="_dlc_DocIdItemGuid">
    <vt:lpwstr>1ae10d64-567d-4773-8667-ab26b02923a3</vt:lpwstr>
  </property>
  <property fmtid="{D5CDD505-2E9C-101B-9397-08002B2CF9AE}" pid="4" name="_dlc_DocIdUrl">
    <vt:lpwstr>http://smdoc/Situri/CL/_layouts/15/DocIdRedir.aspx?ID=PMD15-83-2141, PMD15-83-2141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